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D" w:rsidRPr="00166847" w:rsidRDefault="005840CD" w:rsidP="0011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Повідомлення </w:t>
      </w:r>
      <w:r w:rsidR="0011116D"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ПКП «Тепломережі» </w:t>
      </w:r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публічну</w:t>
      </w:r>
      <w:proofErr w:type="spellEnd"/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пропозицію</w:t>
      </w:r>
      <w:proofErr w:type="spellEnd"/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(оферту)</w:t>
      </w:r>
      <w:r w:rsidR="0011116D"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укласти </w:t>
      </w:r>
    </w:p>
    <w:p w:rsidR="005840CD" w:rsidRPr="00166847" w:rsidRDefault="005840CD" w:rsidP="0058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Публічний</w:t>
      </w:r>
      <w:r w:rsidR="00492052"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індивідуальний</w:t>
      </w:r>
      <w:r w:rsidRPr="001668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договір приєднання про надання послуг з централізованого водопостачання та водовідведення</w:t>
      </w:r>
    </w:p>
    <w:p w:rsidR="005840CD" w:rsidRPr="00166847" w:rsidRDefault="005840CD" w:rsidP="005840CD">
      <w:pPr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00508E"/>
          <w:sz w:val="24"/>
          <w:szCs w:val="24"/>
          <w:u w:val="single"/>
          <w:lang w:val="uk-UA" w:eastAsia="ru-RU"/>
        </w:rPr>
      </w:pPr>
    </w:p>
    <w:p w:rsidR="005840CD" w:rsidRPr="00166847" w:rsidRDefault="005840CD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Постановою Кабінету Міністрів </w:t>
      </w:r>
      <w:r w:rsidR="000979B0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 </w:t>
      </w: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0979B0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690 від 05 липня 2019</w:t>
      </w: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0979B0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 редакції Постанови Кабінету Міністрів № 85 від 02 лютого 2022 року) затверджено </w:t>
      </w:r>
      <w:r w:rsidR="0094292C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типові договори надання послуг з централізованого водопостачання та централізованого водовідведення.</w:t>
      </w:r>
    </w:p>
    <w:p w:rsidR="00166847" w:rsidRPr="00166847" w:rsidRDefault="00421254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вимог Закону України «Про житлово-комунальні послуги»</w:t>
      </w:r>
      <w:r w:rsid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2189-</w:t>
      </w:r>
      <w:r w:rsidR="00166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166847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09 листопада 2017 року (</w:t>
      </w:r>
      <w:r w:rsidR="00166847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редакції Закону України «Про внесення змін до деяких законів України щодо врегулювання окремих питань у сфері надання житлово-комунальних послуг» № 1060-IX від 03 грудня 2020 року) (далі – ЗУ «Про ЖКП»),</w:t>
      </w:r>
      <w:r w:rsid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6847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зокрема статей 12 – 14, ПКП «Тепломережі» з урахуванням </w:t>
      </w:r>
      <w:proofErr w:type="spellStart"/>
      <w:r w:rsidR="00166847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ст.ст</w:t>
      </w:r>
      <w:proofErr w:type="spellEnd"/>
      <w:r w:rsidR="00166847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633, 634, 641, 642 Цивільного кодексу України публікує на своєму офіційному веб-сайті</w:t>
      </w:r>
      <w:r w:rsidR="009D40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розділі «Інформація»)</w:t>
      </w:r>
      <w:r w:rsidR="00166847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Типовий індивідуальний договір про надання послуг з централізованого водопостачання та централізованого водовідведення, що є публічним договором приєднання</w:t>
      </w:r>
      <w:r w:rsidR="009D40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Договір)</w:t>
      </w:r>
      <w:r w:rsidR="00166847"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для індивідуальних споживачів.</w:t>
      </w:r>
    </w:p>
    <w:p w:rsidR="00166847" w:rsidRPr="00166847" w:rsidRDefault="00166847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Індивідуальними споживачами в розумінні пункту 6 частини 1 статті 1 ЗУ «Про ЖКП» є:</w:t>
      </w:r>
    </w:p>
    <w:p w:rsidR="00166847" w:rsidRPr="00166847" w:rsidRDefault="00166847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фізичні/юридичні особи, які є власниками (співвласниками, користувачами) житлових/нежитлових приміщень в багатоквартирному будинку, двоквартирних будинках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отримують відповідну комунальну послугу для власних потреб</w:t>
      </w: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66847" w:rsidRDefault="00166847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фізичні особи, які є власниками (співвласниками, користувачами) індивідуальних (садибних) житлових будинків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отримують відповідну комунальну послугу для власних потреб</w:t>
      </w: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08D8" w:rsidRDefault="00EA08D8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статті 14 ЗУ «Про ЖКП» співвласники багатоквартирного будинку можуть укласти з ПКП «Тепломережі» в порядку, визначеному чинним законодавством, наступні договори:</w:t>
      </w:r>
    </w:p>
    <w:p w:rsidR="00EA08D8" w:rsidRDefault="00EA08D8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</w:t>
      </w:r>
      <w:r w:rsidRPr="00EA0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колективний договір, що укладається від імені та за рахунок усіх співвласників багатоквартирного будинку управителем або іншою уповноваженою співвласниками особою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(типовий договір розміщено в розділі «Інформація»)</w:t>
      </w:r>
      <w:r w:rsidRPr="00EA0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A08D8" w:rsidRDefault="00EA08D8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</w:t>
      </w:r>
      <w:r w:rsidRPr="00EA0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про надання комунальних послуг з колективним споживачем, що укладається з об’єднанням співвласників багатоквартирного будинку або іншою юридичною особою, яка об’єднує всіх співвласників такого будинку та в їхніх інтересах укладає відповідний договір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(типовий договір розміщено в розділі «Інформація»)</w:t>
      </w:r>
      <w:r w:rsidRPr="00EA0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A08D8" w:rsidRDefault="00EA08D8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частини 5 статті 13 ЗУ «Про ЖКП» у разі якщо співвласники багатоквартирного будинку не прийняли рішення про вибір моделі договірних відносин та не уклали з виконавцем комунальної послуги відповідний договір (крім послуг з постачання та розподілу природного газу і послуг з постачання та розподілу електричної енергії), з ними укладається індивідуальний договір про надання комунальної послуги, що є публічним договором приєднання. Такі договори вважаються укладеними, якщо протягом 30 днів з дня опублікування тексту договору на офіційному веб-сайті органу місцевого самоврядування та/або на веб-сайті виконавця послуги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послуги.</w:t>
      </w:r>
    </w:p>
    <w:p w:rsidR="00EA08D8" w:rsidRDefault="00EA08D8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08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Публічні договори приєднання про надання комунальних послуг з власниками індивідуальних (садибних) житлових будинків вважаються укладеними, якщо протягом 30 днів з дня опублікування тексту договору на офіційному веб-сайті органу місцевого самоврядування та/або на веб-сайті виконавця послуги такий власник не вчинив дій щодо відключення (відмови) від комунальної послуги.</w:t>
      </w:r>
    </w:p>
    <w:p w:rsidR="009D40C0" w:rsidRPr="009D40C0" w:rsidRDefault="00EA08D8" w:rsidP="00D12B82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Істотні умови договору про надання житлово-комунальної послуги визначено частиною 3 статті 12 ЗУ «Про ЖКП»</w:t>
      </w:r>
      <w:r w:rsidR="009D40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статтею 20 Закону України «Про питну воду, питне водопостачання та водовідведення» № 2918-</w:t>
      </w:r>
      <w:r w:rsidR="009D40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D40C0" w:rsidRPr="009D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10 січня 2002 року (в редакції від 27 жовтня 2022 року).</w:t>
      </w:r>
    </w:p>
    <w:p w:rsidR="00166847" w:rsidRDefault="00D12B82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Даний договір є публічним договором приєднання, він є типовим та однаковим для всіх споживачів, його умови не можуть бути змінені стороною, що приєднується.</w:t>
      </w:r>
    </w:p>
    <w:p w:rsidR="00D12B82" w:rsidRDefault="00D12B82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ПКП «Тепломережі» публікує Договір на своєму веб-сайті (в розділі «Інформація») у вільному доступі та у спосіб, що забезпечує кожному, хто фактично користується послугами з централізованого водопостачання та централізованого водовідведення, або звертається з метою отримання зазначених послуг, можливість ознайомитись з умовами даного Договору.</w:t>
      </w:r>
      <w:r w:rsidR="009450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50C4" w:rsidRPr="007343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 про опублікування Договору розміщено на рахунках за послугу з централізованого водопостачання та централізованого водовідведення за листопад 2022 року.</w:t>
      </w:r>
      <w:bookmarkStart w:id="0" w:name="_GoBack"/>
      <w:bookmarkEnd w:id="0"/>
    </w:p>
    <w:p w:rsidR="00D12B82" w:rsidRDefault="00D12B82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 ПКП «Тепломережі» наголошує на тому, що індивідуальні споживачі, які фактично користуються послугами з централізованого водопостачання та централізованого водовідведення або звертаються до ПКП «Тепломережі» з метою отримання зазначених послуг, вважаються такими, що ознайомлені з умовами Договору, погоджуються та приєднуються до них</w:t>
      </w:r>
    </w:p>
    <w:p w:rsidR="00421254" w:rsidRDefault="00421254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hAnsi="Times New Roman"/>
          <w:sz w:val="24"/>
          <w:szCs w:val="24"/>
          <w:lang w:val="uk-UA"/>
        </w:rPr>
      </w:pPr>
      <w:r w:rsidRPr="001668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50C4" w:rsidRPr="009450C4">
        <w:rPr>
          <w:rFonts w:ascii="Times New Roman" w:hAnsi="Times New Roman"/>
          <w:sz w:val="24"/>
          <w:szCs w:val="24"/>
          <w:lang w:val="uk-UA"/>
        </w:rPr>
        <w:t>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 до договору</w:t>
      </w:r>
      <w:r w:rsidR="009450C4">
        <w:rPr>
          <w:rFonts w:ascii="Times New Roman" w:hAnsi="Times New Roman"/>
          <w:sz w:val="24"/>
          <w:szCs w:val="24"/>
          <w:lang w:val="uk-UA"/>
        </w:rPr>
        <w:t>, розміщено в розділі «Інформація»</w:t>
      </w:r>
      <w:r w:rsidR="009450C4" w:rsidRPr="009450C4">
        <w:rPr>
          <w:rFonts w:ascii="Times New Roman" w:hAnsi="Times New Roman"/>
          <w:sz w:val="24"/>
          <w:szCs w:val="24"/>
          <w:lang w:val="uk-UA"/>
        </w:rPr>
        <w:t>), сплата рахунка за надані послуги, факт отримання послуг.</w:t>
      </w:r>
    </w:p>
    <w:p w:rsidR="009450C4" w:rsidRPr="00166847" w:rsidRDefault="009450C4" w:rsidP="00166847">
      <w:pPr>
        <w:spacing w:after="120" w:line="240" w:lineRule="auto"/>
        <w:ind w:left="-567" w:right="-284" w:firstLine="567"/>
        <w:jc w:val="both"/>
        <w:outlineLvl w:val="3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7F7F7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Заяву-приєднання споживач може надати особисто до абонентського відділу ПКП «Тепломережі» за адресою: Харківська область, м. Первомайський, м-н 1-2, д/с № 9 або поштою на зазначену адресу.</w:t>
      </w:r>
    </w:p>
    <w:p w:rsidR="006F47FF" w:rsidRPr="00166847" w:rsidRDefault="006F47FF" w:rsidP="005840CD">
      <w:pPr>
        <w:spacing w:after="120" w:line="240" w:lineRule="auto"/>
        <w:jc w:val="both"/>
        <w:outlineLvl w:val="3"/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7F7F7"/>
          <w:lang w:val="uk-UA"/>
        </w:rPr>
      </w:pPr>
    </w:p>
    <w:p w:rsidR="009450C4" w:rsidRPr="007343C7" w:rsidRDefault="009450C4" w:rsidP="009450C4"/>
    <w:p w:rsidR="0011116D" w:rsidRPr="0011116D" w:rsidRDefault="0011116D" w:rsidP="0011116D">
      <w:pPr>
        <w:rPr>
          <w:lang w:val="uk-UA"/>
        </w:rPr>
      </w:pPr>
    </w:p>
    <w:sectPr w:rsidR="0011116D" w:rsidRPr="0011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CD"/>
    <w:rsid w:val="00053535"/>
    <w:rsid w:val="000979B0"/>
    <w:rsid w:val="0011116D"/>
    <w:rsid w:val="00166847"/>
    <w:rsid w:val="001B1130"/>
    <w:rsid w:val="002235B4"/>
    <w:rsid w:val="002869B2"/>
    <w:rsid w:val="00421254"/>
    <w:rsid w:val="00492052"/>
    <w:rsid w:val="005840CD"/>
    <w:rsid w:val="005B5374"/>
    <w:rsid w:val="006F47FF"/>
    <w:rsid w:val="007343C7"/>
    <w:rsid w:val="008070D9"/>
    <w:rsid w:val="0094292C"/>
    <w:rsid w:val="009450C4"/>
    <w:rsid w:val="009D40C0"/>
    <w:rsid w:val="00A9550C"/>
    <w:rsid w:val="00BC5E47"/>
    <w:rsid w:val="00BE1AAF"/>
    <w:rsid w:val="00CF3698"/>
    <w:rsid w:val="00D12B82"/>
    <w:rsid w:val="00EA08D8"/>
    <w:rsid w:val="00EA6699"/>
    <w:rsid w:val="00EE5147"/>
    <w:rsid w:val="00F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4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4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0CD"/>
    <w:rPr>
      <w:b/>
      <w:bCs/>
    </w:rPr>
  </w:style>
  <w:style w:type="character" w:styleId="a5">
    <w:name w:val="Hyperlink"/>
    <w:basedOn w:val="a0"/>
    <w:uiPriority w:val="99"/>
    <w:semiHidden/>
    <w:unhideWhenUsed/>
    <w:rsid w:val="00584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4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4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0CD"/>
    <w:rPr>
      <w:b/>
      <w:bCs/>
    </w:rPr>
  </w:style>
  <w:style w:type="character" w:styleId="a5">
    <w:name w:val="Hyperlink"/>
    <w:basedOn w:val="a0"/>
    <w:uiPriority w:val="99"/>
    <w:semiHidden/>
    <w:unhideWhenUsed/>
    <w:rsid w:val="00584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79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88B2-A5EC-4B8A-8D1F-1EFAE61B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2022-11-30T09:18:00Z</cp:lastPrinted>
  <dcterms:created xsi:type="dcterms:W3CDTF">2022-11-25T11:24:00Z</dcterms:created>
  <dcterms:modified xsi:type="dcterms:W3CDTF">2022-12-01T05:49:00Z</dcterms:modified>
</cp:coreProperties>
</file>